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91" w:rsidRPr="00FF4F91" w:rsidRDefault="00FF4F91" w:rsidP="00FF4F91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F4F91">
        <w:rPr>
          <w:rFonts w:asciiTheme="minorEastAsia" w:eastAsiaTheme="minorEastAsia" w:hAnsiTheme="minorEastAsia" w:hint="eastAsia"/>
          <w:b/>
          <w:sz w:val="44"/>
          <w:szCs w:val="44"/>
        </w:rPr>
        <w:t>肌电图诱发电位仪参数</w:t>
      </w:r>
    </w:p>
    <w:p w:rsidR="00FF4F91" w:rsidRPr="00FF4F91" w:rsidRDefault="00FF4F91" w:rsidP="00FF4F91">
      <w:pPr>
        <w:numPr>
          <w:ilvl w:val="0"/>
          <w:numId w:val="1"/>
        </w:numPr>
        <w:tabs>
          <w:tab w:val="right" w:pos="630"/>
          <w:tab w:val="left" w:pos="1095"/>
        </w:tabs>
        <w:spacing w:line="400" w:lineRule="exact"/>
        <w:jc w:val="left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b/>
          <w:sz w:val="28"/>
          <w:szCs w:val="28"/>
        </w:rPr>
        <w:t>硬件件部分要求：</w:t>
      </w:r>
      <w:bookmarkStart w:id="0" w:name="_GoBack"/>
      <w:bookmarkEnd w:id="0"/>
    </w:p>
    <w:p w:rsidR="00FF4F91" w:rsidRPr="00FF4F91" w:rsidRDefault="00FF4F91" w:rsidP="00FF4F91">
      <w:pPr>
        <w:numPr>
          <w:ilvl w:val="0"/>
          <w:numId w:val="2"/>
        </w:numPr>
        <w:tabs>
          <w:tab w:val="right" w:pos="630"/>
          <w:tab w:val="left" w:pos="786"/>
          <w:tab w:val="left" w:pos="1095"/>
        </w:tabs>
        <w:spacing w:line="400" w:lineRule="exact"/>
        <w:ind w:leftChars="150" w:left="525" w:hangingChars="75" w:hanging="210"/>
        <w:jc w:val="left"/>
        <w:rPr>
          <w:rFonts w:asciiTheme="minorEastAsia" w:eastAsiaTheme="minorEastAsia" w:hAnsiTheme="minorEastAsia" w:hint="eastAsia"/>
          <w:position w:val="-6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position w:val="-6"/>
          <w:sz w:val="28"/>
          <w:szCs w:val="28"/>
        </w:rPr>
        <w:t>放大器通道数:4</w:t>
      </w:r>
    </w:p>
    <w:p w:rsidR="00FF4F91" w:rsidRPr="00FF4F91" w:rsidRDefault="00FF4F91" w:rsidP="00FF4F91">
      <w:pPr>
        <w:numPr>
          <w:ilvl w:val="0"/>
          <w:numId w:val="2"/>
        </w:numPr>
        <w:tabs>
          <w:tab w:val="right" w:pos="630"/>
          <w:tab w:val="left" w:pos="786"/>
          <w:tab w:val="left" w:pos="1095"/>
        </w:tabs>
        <w:spacing w:line="400" w:lineRule="exact"/>
        <w:ind w:leftChars="150" w:left="525" w:hangingChars="75" w:hanging="210"/>
        <w:jc w:val="left"/>
        <w:rPr>
          <w:rFonts w:asciiTheme="minorEastAsia" w:eastAsiaTheme="minorEastAsia" w:hAnsiTheme="minorEastAsia" w:hint="eastAsia"/>
          <w:position w:val="-6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position w:val="-6"/>
          <w:sz w:val="28"/>
          <w:szCs w:val="28"/>
        </w:rPr>
        <w:t>输入阻抗：≥1000ΜΩ</w:t>
      </w:r>
    </w:p>
    <w:p w:rsidR="00FF4F91" w:rsidRPr="00FF4F91" w:rsidRDefault="00FF4F91" w:rsidP="00FF4F91">
      <w:pPr>
        <w:numPr>
          <w:ilvl w:val="0"/>
          <w:numId w:val="2"/>
        </w:numPr>
        <w:tabs>
          <w:tab w:val="right" w:pos="630"/>
          <w:tab w:val="left" w:pos="786"/>
        </w:tabs>
        <w:spacing w:line="400" w:lineRule="exact"/>
        <w:ind w:leftChars="150" w:left="525" w:hangingChars="75" w:hanging="210"/>
        <w:jc w:val="left"/>
        <w:rPr>
          <w:rFonts w:asciiTheme="minorEastAsia" w:eastAsiaTheme="minorEastAsia" w:hAnsiTheme="minorEastAsia" w:hint="eastAsia"/>
          <w:position w:val="-6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position w:val="-6"/>
          <w:sz w:val="28"/>
          <w:szCs w:val="28"/>
        </w:rPr>
        <w:t xml:space="preserve">共模抑制比CMRR： ≥100dB </w:t>
      </w:r>
    </w:p>
    <w:p w:rsidR="00FF4F91" w:rsidRPr="00FF4F91" w:rsidRDefault="00FF4F91" w:rsidP="00FF4F91">
      <w:pPr>
        <w:numPr>
          <w:ilvl w:val="0"/>
          <w:numId w:val="2"/>
        </w:numPr>
        <w:tabs>
          <w:tab w:val="right" w:pos="630"/>
          <w:tab w:val="left" w:pos="786"/>
          <w:tab w:val="left" w:pos="1095"/>
        </w:tabs>
        <w:spacing w:line="400" w:lineRule="exact"/>
        <w:ind w:leftChars="150" w:left="525" w:hangingChars="75" w:hanging="210"/>
        <w:jc w:val="left"/>
        <w:rPr>
          <w:rFonts w:asciiTheme="minorEastAsia" w:eastAsiaTheme="minorEastAsia" w:hAnsiTheme="minorEastAsia" w:hint="eastAsia"/>
          <w:position w:val="-6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position w:val="-6"/>
          <w:sz w:val="28"/>
          <w:szCs w:val="28"/>
        </w:rPr>
        <w:t>噪声：≤1µVrms</w:t>
      </w:r>
    </w:p>
    <w:p w:rsidR="00FF4F91" w:rsidRPr="00FF4F91" w:rsidRDefault="00FF4F91" w:rsidP="00FF4F91">
      <w:pPr>
        <w:numPr>
          <w:ilvl w:val="0"/>
          <w:numId w:val="2"/>
        </w:numPr>
        <w:tabs>
          <w:tab w:val="right" w:pos="630"/>
          <w:tab w:val="left" w:pos="786"/>
          <w:tab w:val="left" w:pos="1095"/>
        </w:tabs>
        <w:spacing w:line="400" w:lineRule="exact"/>
        <w:ind w:leftChars="150" w:left="525" w:hangingChars="75" w:hanging="210"/>
        <w:jc w:val="left"/>
        <w:rPr>
          <w:rFonts w:asciiTheme="minorEastAsia" w:eastAsiaTheme="minorEastAsia" w:hAnsiTheme="minorEastAsia" w:hint="eastAsia"/>
          <w:position w:val="-6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position w:val="-6"/>
          <w:sz w:val="28"/>
          <w:szCs w:val="28"/>
        </w:rPr>
        <w:t>灵敏度：1-500μV/div,0.05-10mV/div</w:t>
      </w:r>
    </w:p>
    <w:p w:rsidR="00FF4F91" w:rsidRPr="00FF4F91" w:rsidRDefault="00FF4F91" w:rsidP="00FF4F91">
      <w:pPr>
        <w:numPr>
          <w:ilvl w:val="0"/>
          <w:numId w:val="2"/>
        </w:numPr>
        <w:tabs>
          <w:tab w:val="right" w:pos="630"/>
          <w:tab w:val="left" w:pos="786"/>
          <w:tab w:val="left" w:pos="1095"/>
        </w:tabs>
        <w:spacing w:line="400" w:lineRule="exact"/>
        <w:ind w:leftChars="150" w:left="525" w:hangingChars="75" w:hanging="210"/>
        <w:jc w:val="left"/>
        <w:rPr>
          <w:rFonts w:asciiTheme="minorEastAsia" w:eastAsiaTheme="minorEastAsia" w:hAnsiTheme="minorEastAsia" w:hint="eastAsia"/>
          <w:position w:val="-6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position w:val="-6"/>
          <w:sz w:val="28"/>
          <w:szCs w:val="28"/>
        </w:rPr>
        <w:t>低通滤波：0.01～2000HZ</w:t>
      </w:r>
    </w:p>
    <w:p w:rsidR="00FF4F91" w:rsidRPr="00FF4F91" w:rsidRDefault="00FF4F91" w:rsidP="00FF4F91">
      <w:pPr>
        <w:numPr>
          <w:ilvl w:val="0"/>
          <w:numId w:val="2"/>
        </w:numPr>
        <w:tabs>
          <w:tab w:val="right" w:pos="630"/>
          <w:tab w:val="left" w:pos="786"/>
          <w:tab w:val="left" w:pos="1095"/>
        </w:tabs>
        <w:spacing w:line="400" w:lineRule="exact"/>
        <w:ind w:leftChars="150" w:left="525" w:hangingChars="75" w:hanging="210"/>
        <w:jc w:val="left"/>
        <w:rPr>
          <w:rFonts w:asciiTheme="minorEastAsia" w:eastAsiaTheme="minorEastAsia" w:hAnsiTheme="minorEastAsia" w:hint="eastAsia"/>
          <w:position w:val="-6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position w:val="-6"/>
          <w:sz w:val="28"/>
          <w:szCs w:val="28"/>
        </w:rPr>
        <w:t>高通滤波：10～10000HZ</w:t>
      </w:r>
    </w:p>
    <w:p w:rsidR="00FF4F91" w:rsidRPr="00FF4F91" w:rsidRDefault="00FF4F91" w:rsidP="00FF4F91">
      <w:pPr>
        <w:numPr>
          <w:ilvl w:val="0"/>
          <w:numId w:val="2"/>
        </w:numPr>
        <w:tabs>
          <w:tab w:val="right" w:pos="630"/>
          <w:tab w:val="left" w:pos="786"/>
          <w:tab w:val="left" w:pos="1095"/>
        </w:tabs>
        <w:spacing w:line="400" w:lineRule="exact"/>
        <w:ind w:leftChars="150" w:left="525" w:hangingChars="75" w:hanging="210"/>
        <w:jc w:val="left"/>
        <w:rPr>
          <w:rFonts w:asciiTheme="minorEastAsia" w:eastAsiaTheme="minorEastAsia" w:hAnsiTheme="minorEastAsia" w:hint="eastAsia"/>
          <w:position w:val="-6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position w:val="-6"/>
          <w:sz w:val="28"/>
          <w:szCs w:val="28"/>
        </w:rPr>
        <w:t>交流滤波：50/60HZ</w:t>
      </w:r>
    </w:p>
    <w:p w:rsidR="00FF4F91" w:rsidRPr="00FF4F91" w:rsidRDefault="00FF4F91" w:rsidP="00FF4F91">
      <w:pPr>
        <w:numPr>
          <w:ilvl w:val="0"/>
          <w:numId w:val="2"/>
        </w:numPr>
        <w:tabs>
          <w:tab w:val="right" w:pos="630"/>
          <w:tab w:val="left" w:pos="786"/>
          <w:tab w:val="left" w:pos="1095"/>
        </w:tabs>
        <w:spacing w:line="400" w:lineRule="exact"/>
        <w:ind w:leftChars="150" w:left="525" w:hangingChars="75" w:hanging="210"/>
        <w:jc w:val="left"/>
        <w:rPr>
          <w:rFonts w:asciiTheme="minorEastAsia" w:eastAsiaTheme="minorEastAsia" w:hAnsiTheme="minorEastAsia" w:hint="eastAsia"/>
          <w:position w:val="-6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position w:val="-6"/>
          <w:sz w:val="28"/>
          <w:szCs w:val="28"/>
        </w:rPr>
        <w:t xml:space="preserve">采样率：200kHz </w:t>
      </w:r>
    </w:p>
    <w:p w:rsidR="00FF4F91" w:rsidRPr="00FF4F91" w:rsidRDefault="00FF4F91" w:rsidP="00FF4F91">
      <w:pPr>
        <w:numPr>
          <w:ilvl w:val="0"/>
          <w:numId w:val="2"/>
        </w:numPr>
        <w:tabs>
          <w:tab w:val="right" w:pos="630"/>
          <w:tab w:val="left" w:pos="786"/>
          <w:tab w:val="left" w:pos="1095"/>
        </w:tabs>
        <w:spacing w:line="400" w:lineRule="exact"/>
        <w:ind w:leftChars="150" w:left="525" w:hangingChars="75" w:hanging="210"/>
        <w:jc w:val="left"/>
        <w:rPr>
          <w:rFonts w:asciiTheme="minorEastAsia" w:eastAsiaTheme="minorEastAsia" w:hAnsiTheme="minorEastAsia" w:hint="eastAsia"/>
          <w:position w:val="-6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position w:val="-6"/>
          <w:sz w:val="28"/>
          <w:szCs w:val="28"/>
        </w:rPr>
        <w:t>电刺激强度：以0.1mA至100mA 可调</w:t>
      </w:r>
    </w:p>
    <w:p w:rsidR="00FF4F91" w:rsidRPr="00FF4F91" w:rsidRDefault="00FF4F91" w:rsidP="00FF4F91">
      <w:pPr>
        <w:numPr>
          <w:ilvl w:val="0"/>
          <w:numId w:val="2"/>
        </w:numPr>
        <w:tabs>
          <w:tab w:val="right" w:pos="630"/>
          <w:tab w:val="left" w:pos="786"/>
          <w:tab w:val="left" w:pos="1095"/>
        </w:tabs>
        <w:spacing w:line="400" w:lineRule="exact"/>
        <w:ind w:leftChars="150" w:left="525" w:hangingChars="75" w:hanging="210"/>
        <w:jc w:val="left"/>
        <w:rPr>
          <w:rFonts w:asciiTheme="minorEastAsia" w:eastAsiaTheme="minorEastAsia" w:hAnsiTheme="minorEastAsia" w:hint="eastAsia"/>
          <w:position w:val="-6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position w:val="-6"/>
          <w:sz w:val="28"/>
          <w:szCs w:val="28"/>
        </w:rPr>
        <w:t>电刺激脉冲时间：0.01至1ms</w:t>
      </w:r>
    </w:p>
    <w:p w:rsidR="00FF4F91" w:rsidRPr="00FF4F91" w:rsidRDefault="00FF4F91" w:rsidP="00FF4F91">
      <w:pPr>
        <w:numPr>
          <w:ilvl w:val="0"/>
          <w:numId w:val="2"/>
        </w:numPr>
        <w:tabs>
          <w:tab w:val="right" w:pos="630"/>
          <w:tab w:val="left" w:pos="786"/>
          <w:tab w:val="left" w:pos="1095"/>
        </w:tabs>
        <w:spacing w:line="400" w:lineRule="exact"/>
        <w:ind w:leftChars="150" w:left="525" w:hangingChars="75" w:hanging="210"/>
        <w:jc w:val="left"/>
        <w:rPr>
          <w:rFonts w:asciiTheme="minorEastAsia" w:eastAsiaTheme="minorEastAsia" w:hAnsiTheme="minorEastAsia" w:hint="eastAsia"/>
          <w:position w:val="-6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position w:val="-6"/>
          <w:sz w:val="28"/>
          <w:szCs w:val="28"/>
        </w:rPr>
        <w:t>声刺激强度：0到120dB SPL</w:t>
      </w:r>
    </w:p>
    <w:p w:rsidR="00FF4F91" w:rsidRPr="00FF4F91" w:rsidRDefault="00FF4F91" w:rsidP="00FF4F91">
      <w:pPr>
        <w:numPr>
          <w:ilvl w:val="0"/>
          <w:numId w:val="2"/>
        </w:numPr>
        <w:tabs>
          <w:tab w:val="right" w:pos="630"/>
          <w:tab w:val="left" w:pos="786"/>
          <w:tab w:val="left" w:pos="1095"/>
        </w:tabs>
        <w:spacing w:line="400" w:lineRule="exact"/>
        <w:ind w:leftChars="150" w:left="525" w:hangingChars="75" w:hanging="210"/>
        <w:jc w:val="left"/>
        <w:rPr>
          <w:rFonts w:asciiTheme="minorEastAsia" w:eastAsiaTheme="minorEastAsia" w:hAnsiTheme="minorEastAsia" w:hint="eastAsia"/>
          <w:position w:val="-6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bCs/>
          <w:position w:val="-6"/>
          <w:sz w:val="28"/>
          <w:szCs w:val="28"/>
        </w:rPr>
        <w:t>视觉刺激器</w:t>
      </w:r>
      <w:r w:rsidRPr="00FF4F91">
        <w:rPr>
          <w:rFonts w:asciiTheme="minorEastAsia" w:eastAsiaTheme="minorEastAsia" w:hAnsiTheme="minorEastAsia" w:hint="eastAsia"/>
          <w:position w:val="-6"/>
          <w:sz w:val="28"/>
          <w:szCs w:val="28"/>
        </w:rPr>
        <w:t>显示格式：全野，半野（上、下、左、右），1/4野</w:t>
      </w:r>
    </w:p>
    <w:p w:rsidR="00FF4F91" w:rsidRPr="00FF4F91" w:rsidRDefault="00FF4F91" w:rsidP="00FF4F91">
      <w:pPr>
        <w:numPr>
          <w:ilvl w:val="0"/>
          <w:numId w:val="2"/>
        </w:numPr>
        <w:tabs>
          <w:tab w:val="right" w:pos="630"/>
          <w:tab w:val="left" w:pos="786"/>
          <w:tab w:val="left" w:pos="1095"/>
        </w:tabs>
        <w:spacing w:line="400" w:lineRule="exact"/>
        <w:ind w:leftChars="150" w:left="525" w:hangingChars="75" w:hanging="210"/>
        <w:jc w:val="left"/>
        <w:rPr>
          <w:rFonts w:asciiTheme="minorEastAsia" w:eastAsiaTheme="minorEastAsia" w:hAnsiTheme="minorEastAsia" w:hint="eastAsia"/>
          <w:bCs/>
          <w:position w:val="-6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position w:val="-6"/>
          <w:sz w:val="28"/>
          <w:szCs w:val="28"/>
        </w:rPr>
        <w:t>快速自动生成报告</w:t>
      </w:r>
    </w:p>
    <w:p w:rsidR="00FF4F91" w:rsidRPr="00FF4F91" w:rsidRDefault="00FF4F91" w:rsidP="00FF4F91">
      <w:pPr>
        <w:numPr>
          <w:ilvl w:val="0"/>
          <w:numId w:val="2"/>
        </w:numPr>
        <w:tabs>
          <w:tab w:val="right" w:pos="630"/>
          <w:tab w:val="left" w:pos="786"/>
          <w:tab w:val="left" w:pos="1095"/>
        </w:tabs>
        <w:spacing w:line="400" w:lineRule="exact"/>
        <w:ind w:leftChars="150" w:left="525" w:hangingChars="75" w:hanging="210"/>
        <w:jc w:val="left"/>
        <w:rPr>
          <w:rFonts w:asciiTheme="minorEastAsia" w:eastAsiaTheme="minorEastAsia" w:hAnsiTheme="minorEastAsia" w:hint="eastAsia"/>
          <w:bCs/>
          <w:position w:val="-6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position w:val="-6"/>
          <w:sz w:val="28"/>
          <w:szCs w:val="28"/>
        </w:rPr>
        <w:t>具备温度补偿接口</w:t>
      </w:r>
    </w:p>
    <w:p w:rsidR="00FF4F91" w:rsidRPr="00FF4F91" w:rsidRDefault="00FF4F91" w:rsidP="00FF4F91">
      <w:pPr>
        <w:tabs>
          <w:tab w:val="right" w:pos="630"/>
          <w:tab w:val="left" w:pos="786"/>
          <w:tab w:val="left" w:pos="1095"/>
        </w:tabs>
        <w:spacing w:line="400" w:lineRule="exact"/>
        <w:ind w:left="315"/>
        <w:jc w:val="left"/>
        <w:rPr>
          <w:rFonts w:asciiTheme="minorEastAsia" w:eastAsiaTheme="minorEastAsia" w:hAnsiTheme="minorEastAsia" w:hint="eastAsia"/>
          <w:sz w:val="28"/>
          <w:szCs w:val="28"/>
        </w:rPr>
      </w:pPr>
    </w:p>
    <w:p w:rsidR="00FF4F91" w:rsidRPr="00FF4F91" w:rsidRDefault="00FF4F91" w:rsidP="00FF4F91">
      <w:pPr>
        <w:adjustRightInd w:val="0"/>
        <w:spacing w:line="40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FF4F91" w:rsidRPr="00FF4F91" w:rsidRDefault="00FF4F91" w:rsidP="00FF4F91">
      <w:pPr>
        <w:spacing w:line="340" w:lineRule="exact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b/>
          <w:sz w:val="28"/>
          <w:szCs w:val="28"/>
        </w:rPr>
        <w:t>二、软件部分要求：</w:t>
      </w:r>
    </w:p>
    <w:p w:rsidR="00FF4F91" w:rsidRPr="00FF4F91" w:rsidRDefault="00FF4F91" w:rsidP="00FF4F91">
      <w:pPr>
        <w:numPr>
          <w:ilvl w:val="0"/>
          <w:numId w:val="3"/>
        </w:numPr>
        <w:tabs>
          <w:tab w:val="left" w:pos="990"/>
        </w:tabs>
        <w:spacing w:line="360" w:lineRule="auto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b/>
          <w:sz w:val="28"/>
          <w:szCs w:val="28"/>
        </w:rPr>
        <w:t>听</w:t>
      </w:r>
      <w:r w:rsidRPr="00FF4F91">
        <w:rPr>
          <w:rFonts w:asciiTheme="minorEastAsia" w:eastAsiaTheme="minorEastAsia" w:hAnsiTheme="minorEastAsia" w:hint="eastAsia"/>
          <w:b/>
          <w:bCs/>
          <w:sz w:val="28"/>
          <w:szCs w:val="28"/>
        </w:rPr>
        <w:t>觉</w:t>
      </w:r>
      <w:r w:rsidRPr="00FF4F91">
        <w:rPr>
          <w:rFonts w:asciiTheme="minorEastAsia" w:eastAsiaTheme="minorEastAsia" w:hAnsiTheme="minorEastAsia" w:hint="eastAsia"/>
          <w:b/>
          <w:sz w:val="28"/>
          <w:szCs w:val="28"/>
        </w:rPr>
        <w:t>诱发电位软件：</w:t>
      </w:r>
    </w:p>
    <w:p w:rsidR="00FF4F91" w:rsidRPr="00FF4F91" w:rsidRDefault="00FF4F91" w:rsidP="00FF4F91">
      <w:pPr>
        <w:spacing w:line="360" w:lineRule="auto"/>
        <w:ind w:left="851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>听觉脑干反应（ABR）</w:t>
      </w:r>
    </w:p>
    <w:p w:rsidR="00FF4F91" w:rsidRPr="00FF4F91" w:rsidRDefault="00FF4F91" w:rsidP="00FF4F91">
      <w:pPr>
        <w:spacing w:line="360" w:lineRule="auto"/>
        <w:ind w:left="851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>中潜伏期反应（MLR）</w:t>
      </w:r>
    </w:p>
    <w:p w:rsidR="00FF4F91" w:rsidRPr="00FF4F91" w:rsidRDefault="00FF4F91" w:rsidP="00FF4F91">
      <w:pPr>
        <w:tabs>
          <w:tab w:val="left" w:pos="630"/>
        </w:tabs>
        <w:spacing w:line="360" w:lineRule="auto"/>
        <w:ind w:left="851" w:right="-2340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>长潜伏期反应</w:t>
      </w:r>
    </w:p>
    <w:p w:rsidR="00FF4F91" w:rsidRPr="00FF4F91" w:rsidRDefault="00FF4F91" w:rsidP="00FF4F91">
      <w:pPr>
        <w:spacing w:line="360" w:lineRule="auto"/>
        <w:ind w:left="851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>缓慢颅顶反应（SVR）</w:t>
      </w:r>
    </w:p>
    <w:p w:rsidR="00FF4F91" w:rsidRPr="00FF4F91" w:rsidRDefault="00FF4F91" w:rsidP="00FF4F91">
      <w:pPr>
        <w:spacing w:line="360" w:lineRule="auto"/>
        <w:ind w:leftChars="300" w:left="630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b/>
          <w:sz w:val="28"/>
          <w:szCs w:val="28"/>
        </w:rPr>
        <w:t>2、体感诱发电位软件：</w:t>
      </w:r>
    </w:p>
    <w:p w:rsidR="00FF4F91" w:rsidRPr="00FF4F91" w:rsidRDefault="00FF4F91" w:rsidP="00FF4F91">
      <w:pPr>
        <w:tabs>
          <w:tab w:val="left" w:pos="630"/>
        </w:tabs>
        <w:spacing w:line="360" w:lineRule="auto"/>
        <w:ind w:leftChars="-1" w:left="-2" w:firstLineChars="405" w:firstLine="1134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>上下肢体感诱发电位（SEP）</w:t>
      </w:r>
    </w:p>
    <w:p w:rsidR="00FF4F91" w:rsidRPr="00FF4F91" w:rsidRDefault="00FF4F91" w:rsidP="00FF4F91">
      <w:pPr>
        <w:tabs>
          <w:tab w:val="left" w:pos="630"/>
        </w:tabs>
        <w:spacing w:line="360" w:lineRule="auto"/>
        <w:ind w:leftChars="-1" w:left="-2" w:firstLineChars="405" w:firstLine="1134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>短潜伏期体感诱发电位（SSEP）</w:t>
      </w:r>
    </w:p>
    <w:p w:rsidR="00FF4F91" w:rsidRPr="00FF4F91" w:rsidRDefault="00FF4F91" w:rsidP="00FF4F91">
      <w:pPr>
        <w:tabs>
          <w:tab w:val="left" w:pos="630"/>
        </w:tabs>
        <w:spacing w:line="360" w:lineRule="auto"/>
        <w:ind w:leftChars="-1" w:left="-2" w:firstLineChars="405" w:firstLine="1134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lastRenderedPageBreak/>
        <w:t>脊髓诱发电位（ESCP）</w:t>
      </w:r>
    </w:p>
    <w:p w:rsidR="00FF4F91" w:rsidRPr="00FF4F91" w:rsidRDefault="00FF4F91" w:rsidP="00FF4F91">
      <w:pPr>
        <w:spacing w:line="360" w:lineRule="auto"/>
        <w:ind w:leftChars="300" w:left="630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Pr="00FF4F91">
        <w:rPr>
          <w:rFonts w:asciiTheme="minorEastAsia" w:eastAsiaTheme="minorEastAsia" w:hAnsiTheme="minorEastAsia" w:hint="eastAsia"/>
          <w:b/>
          <w:sz w:val="28"/>
          <w:szCs w:val="28"/>
        </w:rPr>
        <w:t>视觉诱发电位软件：</w:t>
      </w:r>
    </w:p>
    <w:p w:rsidR="00FF4F91" w:rsidRPr="00FF4F91" w:rsidRDefault="00FF4F91" w:rsidP="00FF4F91">
      <w:pPr>
        <w:spacing w:line="360" w:lineRule="auto"/>
        <w:ind w:left="851"/>
        <w:rPr>
          <w:rFonts w:asciiTheme="minorEastAsia" w:eastAsiaTheme="minorEastAsia" w:hAnsiTheme="minor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>翻转模式（棋盘格）诱发电位（Pattern-VEP）</w:t>
      </w:r>
    </w:p>
    <w:p w:rsidR="00FF4F91" w:rsidRPr="00FF4F91" w:rsidRDefault="00FF4F91" w:rsidP="00FF4F91">
      <w:pPr>
        <w:spacing w:line="360" w:lineRule="auto"/>
        <w:ind w:leftChars="300" w:left="630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FF4F91">
        <w:rPr>
          <w:rFonts w:asciiTheme="minorEastAsia" w:eastAsiaTheme="minorEastAsia" w:hAnsiTheme="minorEastAsia" w:hint="eastAsia"/>
          <w:b/>
          <w:sz w:val="28"/>
          <w:szCs w:val="28"/>
        </w:rPr>
        <w:t>、神经传导研究软件：</w:t>
      </w:r>
    </w:p>
    <w:p w:rsidR="00FF4F91" w:rsidRPr="00FF4F91" w:rsidRDefault="00FF4F91" w:rsidP="00FF4F91">
      <w:pPr>
        <w:tabs>
          <w:tab w:val="left" w:pos="630"/>
        </w:tabs>
        <w:spacing w:line="360" w:lineRule="auto"/>
        <w:ind w:left="851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>神经传导速度NCS</w:t>
      </w:r>
    </w:p>
    <w:p w:rsidR="00FF4F91" w:rsidRPr="00FF4F91" w:rsidRDefault="00FF4F91" w:rsidP="00FF4F91">
      <w:pPr>
        <w:tabs>
          <w:tab w:val="left" w:pos="630"/>
        </w:tabs>
        <w:spacing w:line="360" w:lineRule="auto"/>
        <w:ind w:left="851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>运动神经传导速度（MCS）</w:t>
      </w:r>
    </w:p>
    <w:p w:rsidR="00FF4F91" w:rsidRPr="00FF4F91" w:rsidRDefault="00FF4F91" w:rsidP="00FF4F91">
      <w:pPr>
        <w:tabs>
          <w:tab w:val="left" w:pos="630"/>
        </w:tabs>
        <w:spacing w:line="360" w:lineRule="auto"/>
        <w:ind w:left="851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>感觉神经传导速度（SCS）</w:t>
      </w:r>
    </w:p>
    <w:p w:rsidR="00FF4F91" w:rsidRPr="00FF4F91" w:rsidRDefault="00FF4F91" w:rsidP="00FF4F91">
      <w:pPr>
        <w:tabs>
          <w:tab w:val="left" w:pos="630"/>
        </w:tabs>
        <w:spacing w:line="360" w:lineRule="auto"/>
        <w:ind w:left="851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>F波（F-Wave）</w:t>
      </w:r>
    </w:p>
    <w:p w:rsidR="00FF4F91" w:rsidRPr="00FF4F91" w:rsidRDefault="00FF4F91" w:rsidP="00FF4F91">
      <w:pPr>
        <w:tabs>
          <w:tab w:val="left" w:pos="630"/>
        </w:tabs>
        <w:spacing w:line="360" w:lineRule="auto"/>
        <w:ind w:left="851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>H反射（H-Reflex）</w:t>
      </w:r>
    </w:p>
    <w:p w:rsidR="00FF4F91" w:rsidRPr="00FF4F91" w:rsidRDefault="00FF4F91" w:rsidP="00FF4F91">
      <w:pPr>
        <w:tabs>
          <w:tab w:val="left" w:pos="630"/>
        </w:tabs>
        <w:spacing w:line="360" w:lineRule="auto"/>
        <w:ind w:left="851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>重复刺激（Rep Stim）</w:t>
      </w:r>
    </w:p>
    <w:p w:rsidR="00FF4F91" w:rsidRPr="00FF4F91" w:rsidRDefault="00FF4F91" w:rsidP="00FF4F91">
      <w:pPr>
        <w:tabs>
          <w:tab w:val="left" w:pos="630"/>
        </w:tabs>
        <w:spacing w:line="360" w:lineRule="auto"/>
        <w:ind w:left="851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>瞬目反射（Blink Reflex）</w:t>
      </w:r>
    </w:p>
    <w:p w:rsidR="00FF4F91" w:rsidRPr="00FF4F91" w:rsidRDefault="00FF4F91" w:rsidP="00FF4F91">
      <w:pPr>
        <w:tabs>
          <w:tab w:val="left" w:pos="630"/>
        </w:tabs>
        <w:spacing w:line="360" w:lineRule="auto"/>
        <w:ind w:left="851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>交感皮肤反应</w:t>
      </w:r>
    </w:p>
    <w:p w:rsidR="00FF4F91" w:rsidRPr="00FF4F91" w:rsidRDefault="00FF4F91" w:rsidP="00FF4F91">
      <w:pPr>
        <w:numPr>
          <w:ilvl w:val="0"/>
          <w:numId w:val="4"/>
        </w:numPr>
        <w:tabs>
          <w:tab w:val="left" w:pos="630"/>
          <w:tab w:val="left" w:pos="740"/>
        </w:tabs>
        <w:spacing w:line="360" w:lineRule="auto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b/>
          <w:sz w:val="28"/>
          <w:szCs w:val="28"/>
        </w:rPr>
        <w:t xml:space="preserve">肌电图软件： </w:t>
      </w:r>
    </w:p>
    <w:p w:rsidR="00FF4F91" w:rsidRPr="00FF4F91" w:rsidRDefault="00FF4F91" w:rsidP="00FF4F91">
      <w:pPr>
        <w:spacing w:line="360" w:lineRule="auto"/>
        <w:ind w:left="851"/>
        <w:rPr>
          <w:rFonts w:asciiTheme="minorEastAsia" w:eastAsiaTheme="minorEastAsia" w:hAnsiTheme="minorEastAsia" w:hint="eastAsia"/>
          <w:b/>
          <w:position w:val="-6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>常规肌电图EMG（</w:t>
      </w:r>
      <w:r w:rsidRPr="00FF4F91">
        <w:rPr>
          <w:rFonts w:asciiTheme="minorEastAsia" w:eastAsiaTheme="minorEastAsia" w:hAnsiTheme="minorEastAsia" w:cs="宋体" w:hint="eastAsia"/>
          <w:bCs/>
          <w:sz w:val="28"/>
          <w:szCs w:val="28"/>
        </w:rPr>
        <w:t>干扰相、运动单位电位、静息电位）</w:t>
      </w:r>
    </w:p>
    <w:p w:rsidR="00FF4F91" w:rsidRPr="00FF4F91" w:rsidRDefault="00FF4F91" w:rsidP="00FF4F91">
      <w:pPr>
        <w:spacing w:line="360" w:lineRule="auto"/>
        <w:ind w:left="851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>快速肌电图EMG2</w:t>
      </w:r>
    </w:p>
    <w:p w:rsidR="00FF4F91" w:rsidRPr="00FF4F91" w:rsidRDefault="00FF4F91" w:rsidP="00FF4F91">
      <w:pPr>
        <w:spacing w:line="360" w:lineRule="auto"/>
        <w:ind w:left="851"/>
        <w:rPr>
          <w:rFonts w:asciiTheme="minorEastAsia" w:eastAsiaTheme="minorEastAsia" w:hAnsiTheme="minorEastAsia" w:hint="eastAsia"/>
          <w:sz w:val="28"/>
          <w:szCs w:val="28"/>
        </w:rPr>
      </w:pPr>
      <w:r w:rsidRPr="00FF4F91">
        <w:rPr>
          <w:rFonts w:asciiTheme="minorEastAsia" w:eastAsiaTheme="minorEastAsia" w:hAnsiTheme="minorEastAsia" w:hint="eastAsia"/>
          <w:sz w:val="28"/>
          <w:szCs w:val="28"/>
        </w:rPr>
        <w:t xml:space="preserve">定量肌电图Q-EMG </w:t>
      </w:r>
    </w:p>
    <w:p w:rsidR="006D2699" w:rsidRDefault="006D2699">
      <w:pPr>
        <w:rPr>
          <w:sz w:val="28"/>
          <w:szCs w:val="28"/>
        </w:rPr>
      </w:pPr>
    </w:p>
    <w:p w:rsidR="006D2699" w:rsidRDefault="006D2699">
      <w:pPr>
        <w:rPr>
          <w:sz w:val="28"/>
          <w:szCs w:val="28"/>
        </w:rPr>
      </w:pPr>
    </w:p>
    <w:p w:rsidR="006D2699" w:rsidRPr="006D2699" w:rsidRDefault="006D26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</w:p>
    <w:sectPr w:rsidR="006D2699" w:rsidRPr="006D2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990"/>
        </w:tabs>
        <w:ind w:left="176" w:firstLine="454"/>
      </w:pPr>
      <w:rPr>
        <w:rFonts w:hint="eastAsia"/>
      </w:rPr>
    </w:lvl>
    <w:lvl w:ilvl="1">
      <w:start w:val="1"/>
      <w:numFmt w:val="bullet"/>
      <w:lvlText w:val="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86"/>
        </w:tabs>
        <w:ind w:left="-28" w:firstLine="454"/>
      </w:pPr>
      <w:rPr>
        <w:rFonts w:hint="eastAsia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20"/>
      </w:pPr>
    </w:lvl>
    <w:lvl w:ilvl="3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420"/>
      </w:pPr>
    </w:lvl>
    <w:lvl w:ilvl="5">
      <w:start w:val="1"/>
      <w:numFmt w:val="lowerRoman"/>
      <w:lvlText w:val="%6."/>
      <w:lvlJc w:val="right"/>
      <w:pPr>
        <w:tabs>
          <w:tab w:val="num" w:pos="3255"/>
        </w:tabs>
        <w:ind w:left="3255" w:hanging="420"/>
      </w:pPr>
    </w:lvl>
    <w:lvl w:ilvl="6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>
      <w:start w:val="1"/>
      <w:numFmt w:val="lowerLetter"/>
      <w:lvlText w:val="%8)"/>
      <w:lvlJc w:val="left"/>
      <w:pPr>
        <w:tabs>
          <w:tab w:val="num" w:pos="4095"/>
        </w:tabs>
        <w:ind w:left="4095" w:hanging="420"/>
      </w:pPr>
    </w:lvl>
    <w:lvl w:ilvl="8">
      <w:start w:val="1"/>
      <w:numFmt w:val="lowerRoman"/>
      <w:lvlText w:val="%9."/>
      <w:lvlJc w:val="right"/>
      <w:pPr>
        <w:tabs>
          <w:tab w:val="num" w:pos="4515"/>
        </w:tabs>
        <w:ind w:left="4515" w:hanging="420"/>
      </w:pPr>
    </w:lvl>
  </w:abstractNum>
  <w:abstractNum w:abstractNumId="2">
    <w:nsid w:val="4DCE2AF4"/>
    <w:multiLevelType w:val="multilevel"/>
    <w:tmpl w:val="4DCE2AF4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3E4771"/>
    <w:multiLevelType w:val="multilevel"/>
    <w:tmpl w:val="693E4771"/>
    <w:lvl w:ilvl="0">
      <w:start w:val="5"/>
      <w:numFmt w:val="decimal"/>
      <w:lvlText w:val="%1、"/>
      <w:lvlJc w:val="left"/>
      <w:pPr>
        <w:ind w:left="11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700" w:hanging="480"/>
      </w:pPr>
    </w:lvl>
    <w:lvl w:ilvl="2">
      <w:start w:val="1"/>
      <w:numFmt w:val="lowerRoman"/>
      <w:lvlText w:val="%3."/>
      <w:lvlJc w:val="right"/>
      <w:pPr>
        <w:ind w:left="2180" w:hanging="480"/>
      </w:pPr>
    </w:lvl>
    <w:lvl w:ilvl="3">
      <w:start w:val="1"/>
      <w:numFmt w:val="decimal"/>
      <w:lvlText w:val="%4."/>
      <w:lvlJc w:val="left"/>
      <w:pPr>
        <w:ind w:left="2660" w:hanging="480"/>
      </w:pPr>
    </w:lvl>
    <w:lvl w:ilvl="4">
      <w:start w:val="1"/>
      <w:numFmt w:val="lowerLetter"/>
      <w:lvlText w:val="%5)"/>
      <w:lvlJc w:val="left"/>
      <w:pPr>
        <w:ind w:left="3140" w:hanging="480"/>
      </w:pPr>
    </w:lvl>
    <w:lvl w:ilvl="5">
      <w:start w:val="1"/>
      <w:numFmt w:val="lowerRoman"/>
      <w:lvlText w:val="%6."/>
      <w:lvlJc w:val="right"/>
      <w:pPr>
        <w:ind w:left="3620" w:hanging="480"/>
      </w:pPr>
    </w:lvl>
    <w:lvl w:ilvl="6">
      <w:start w:val="1"/>
      <w:numFmt w:val="decimal"/>
      <w:lvlText w:val="%7."/>
      <w:lvlJc w:val="left"/>
      <w:pPr>
        <w:ind w:left="4100" w:hanging="480"/>
      </w:pPr>
    </w:lvl>
    <w:lvl w:ilvl="7">
      <w:start w:val="1"/>
      <w:numFmt w:val="lowerLetter"/>
      <w:lvlText w:val="%8)"/>
      <w:lvlJc w:val="left"/>
      <w:pPr>
        <w:ind w:left="4580" w:hanging="480"/>
      </w:pPr>
    </w:lvl>
    <w:lvl w:ilvl="8">
      <w:start w:val="1"/>
      <w:numFmt w:val="lowerRoman"/>
      <w:lvlText w:val="%9."/>
      <w:lvlJc w:val="right"/>
      <w:pPr>
        <w:ind w:left="50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61"/>
    <w:rsid w:val="006D2699"/>
    <w:rsid w:val="007C3527"/>
    <w:rsid w:val="00901961"/>
    <w:rsid w:val="00932F9F"/>
    <w:rsid w:val="00C15103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cp:lastPrinted>2021-06-25T02:09:00Z</cp:lastPrinted>
  <dcterms:created xsi:type="dcterms:W3CDTF">2021-06-25T01:50:00Z</dcterms:created>
  <dcterms:modified xsi:type="dcterms:W3CDTF">2021-10-14T14:34:00Z</dcterms:modified>
</cp:coreProperties>
</file>